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>УТВЕРЖДЕНО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 xml:space="preserve">                          Директор МБОУ СОШ «Поселок Тумнин»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</w:rPr>
      </w:pPr>
      <w:r w:rsidRPr="00954A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 Н.А. Вракова </w:t>
      </w:r>
    </w:p>
    <w:p w:rsidR="00954AA5" w:rsidRPr="00954AA5" w:rsidRDefault="00954AA5" w:rsidP="00954AA5">
      <w:pPr>
        <w:pStyle w:val="a3"/>
        <w:jc w:val="right"/>
        <w:rPr>
          <w:rFonts w:ascii="Times New Roman" w:hAnsi="Times New Roman" w:cs="Times New Roman"/>
          <w:b/>
        </w:rPr>
      </w:pPr>
      <w:r w:rsidRPr="00954A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31.08</w:t>
      </w:r>
      <w:r w:rsidRPr="00954AA5">
        <w:rPr>
          <w:rFonts w:ascii="Times New Roman" w:hAnsi="Times New Roman" w:cs="Times New Roman"/>
        </w:rPr>
        <w:t>.2021г</w:t>
      </w:r>
    </w:p>
    <w:p w:rsidR="00954AA5" w:rsidRDefault="00954AA5" w:rsidP="00D76C21">
      <w:pPr>
        <w:pStyle w:val="Default"/>
        <w:ind w:firstLine="709"/>
        <w:jc w:val="center"/>
        <w:rPr>
          <w:b/>
        </w:rPr>
      </w:pPr>
    </w:p>
    <w:p w:rsidR="00954AA5" w:rsidRDefault="00954AA5" w:rsidP="00954AA5">
      <w:pPr>
        <w:pStyle w:val="Default"/>
        <w:ind w:firstLine="709"/>
        <w:rPr>
          <w:b/>
        </w:rPr>
      </w:pPr>
    </w:p>
    <w:p w:rsidR="00D76C21" w:rsidRPr="00C0244F" w:rsidRDefault="00D76C21" w:rsidP="00954AA5">
      <w:pPr>
        <w:pStyle w:val="Default"/>
        <w:ind w:firstLine="709"/>
        <w:jc w:val="center"/>
        <w:rPr>
          <w:b/>
          <w:bCs/>
        </w:rPr>
      </w:pPr>
      <w:r w:rsidRPr="00C0244F">
        <w:rPr>
          <w:b/>
        </w:rPr>
        <w:t>П</w:t>
      </w:r>
      <w:r w:rsidRPr="00C0244F">
        <w:rPr>
          <w:b/>
          <w:bCs/>
        </w:rPr>
        <w:t xml:space="preserve">ЛАН РАБОТЫ </w:t>
      </w:r>
      <w:r>
        <w:rPr>
          <w:b/>
          <w:bCs/>
        </w:rPr>
        <w:t>ШКОЛЬНОЙ БИБЛИОТЕКИ</w:t>
      </w:r>
    </w:p>
    <w:p w:rsidR="00D76C21" w:rsidRPr="00B8324A" w:rsidRDefault="00D76C21" w:rsidP="00D76C21">
      <w:pPr>
        <w:pStyle w:val="Default"/>
        <w:ind w:firstLine="709"/>
        <w:jc w:val="center"/>
        <w:rPr>
          <w:b/>
        </w:rPr>
      </w:pPr>
      <w:r w:rsidRPr="00B8324A">
        <w:rPr>
          <w:b/>
        </w:rPr>
        <w:t xml:space="preserve">МБОУ СОШ </w:t>
      </w:r>
      <w:r>
        <w:rPr>
          <w:b/>
        </w:rPr>
        <w:t>«Поселок Тумнин»</w:t>
      </w:r>
    </w:p>
    <w:p w:rsidR="00D76C21" w:rsidRPr="00C0244F" w:rsidRDefault="00D76C21" w:rsidP="00D76C21">
      <w:pPr>
        <w:pStyle w:val="Default"/>
        <w:ind w:firstLine="709"/>
        <w:jc w:val="center"/>
      </w:pPr>
      <w:r w:rsidRPr="00C0244F">
        <w:rPr>
          <w:b/>
          <w:bCs/>
        </w:rPr>
        <w:t>на 20</w:t>
      </w:r>
      <w:r>
        <w:rPr>
          <w:b/>
          <w:bCs/>
        </w:rPr>
        <w:t>2</w:t>
      </w:r>
      <w:r>
        <w:rPr>
          <w:b/>
          <w:bCs/>
          <w:lang w:val="en-US"/>
        </w:rPr>
        <w:t>1</w:t>
      </w:r>
      <w:r w:rsidRPr="00C0244F">
        <w:rPr>
          <w:b/>
          <w:bCs/>
        </w:rPr>
        <w:t xml:space="preserve"> – 20</w:t>
      </w:r>
      <w:r>
        <w:rPr>
          <w:b/>
          <w:bCs/>
        </w:rPr>
        <w:t>2</w:t>
      </w:r>
      <w:r>
        <w:rPr>
          <w:b/>
          <w:bCs/>
          <w:lang w:val="en-US"/>
        </w:rPr>
        <w:t>2</w:t>
      </w:r>
      <w:r w:rsidRPr="00C0244F">
        <w:rPr>
          <w:b/>
          <w:bCs/>
        </w:rPr>
        <w:t xml:space="preserve"> учебный год</w:t>
      </w:r>
    </w:p>
    <w:p w:rsidR="00D76C21" w:rsidRDefault="00D76C21" w:rsidP="00D76C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D76C21" w:rsidRPr="00D76C21" w:rsidRDefault="00D76C21" w:rsidP="00D76C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 работы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Задачи библиотеки: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Формирование библиотечного фонда в соответствии с образовательной программой по ФГОС.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Осуществление своевременного возврата  выданных изданий в библиотеку.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Осуществление образовательной, информационной и воспитательной работы среди </w:t>
      </w:r>
      <w:proofErr w:type="gramStart"/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Формирование у детей информационной культуры и культуры чтения.</w:t>
      </w:r>
    </w:p>
    <w:p w:rsidR="00D76C21" w:rsidRPr="00D76C21" w:rsidRDefault="00D76C21" w:rsidP="00D76C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функции библиотеки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.Образовательная.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Информационная.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r w:rsidRPr="00D76C2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Культурная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Направления деятельности библиотеки: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библиотечные уроки;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выставочная работа, в т.ч. виртуальные выставки;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обзоры литературы;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 о навыках работы с книгой;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подбор литературы для внеклассного чтения;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конкурсах;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библиографических запросов;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поддержка внеклассных и общешкольных мероприятий;</w:t>
      </w:r>
    </w:p>
    <w:p w:rsidR="00D76C21" w:rsidRPr="00D76C21" w:rsidRDefault="00D76C21" w:rsidP="00D76C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др.    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ФОРМИРОВАНИЕ ФОНДА БИБЛИОТЕКИ: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1.</w:t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Работа с библиотечным фондом учебной литературы.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</w:t>
      </w:r>
      <w:proofErr w:type="gramEnd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иагностика обеспеченности учащихся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lastRenderedPageBreak/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прием и обработка поступивших учебников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запись в книгу суммарного учета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штемпелевание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оформление карточки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составление отчетных документов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прием и выдача учебников по графику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СПРАВОЧНО-БИБЛИОГРАФИЧЕСКАЯ РАБОТА: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Ознакомление пользователей с минимумом библиотечно-библиографических знаний.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Знакомство с правилами пользования библиотекой.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Знакомство с расстановкой фонда.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 Ознакомление со структурой и оформлением книги.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Овладение навыками работы со справочными изданиями.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ВОСПИТАТЕЛЬНАЯ РАБОТА: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Формирование у школьников независимого библиотечного пользования.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Обучение носителями информации, поиску, отбору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 Развивать и поддерживать в детях привычку и радость чтения и учения.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 Организация выставок, стендов, проведения культурно-массовой работы.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Индивидуальная работа при выдаче книг: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рекомендательные беседы,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беседа о </w:t>
      </w:r>
      <w:proofErr w:type="gramStart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прочитанном</w:t>
      </w:r>
      <w:proofErr w:type="gramEnd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беседа о новых поступлениях (книг, журналов, справочников),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исследования читательских интересов пользователя.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Новые информационные технологии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 Использование возможности </w:t>
      </w:r>
      <w:proofErr w:type="spellStart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мультимедийной</w:t>
      </w:r>
      <w:proofErr w:type="spellEnd"/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техники для продвижения книги и повышения интереса к чтению.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2. Работа с фондом художественной литературы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Обеспечение свободного доступа.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Выдача изданий читателям.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Соблюдение правильной расстановки фонда на стеллажах.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Ведение работы по сохранности фонда.</w:t>
      </w:r>
    </w:p>
    <w:p w:rsidR="00D76C21" w:rsidRPr="00D76C21" w:rsidRDefault="00D76C21" w:rsidP="00D76C21">
      <w:pPr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1"/>
          <w:szCs w:val="21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Создание и поддержание комфортных условий для работы читателей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Работа с библиотечным фондом</w:t>
      </w:r>
    </w:p>
    <w:p w:rsidR="00D76C21" w:rsidRPr="00D76C21" w:rsidRDefault="00D76C21" w:rsidP="00D76C21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962"/>
        <w:gridCol w:w="4542"/>
        <w:gridCol w:w="1703"/>
        <w:gridCol w:w="426"/>
        <w:gridCol w:w="2122"/>
        <w:gridCol w:w="70"/>
      </w:tblGrid>
      <w:tr w:rsidR="00D76C21" w:rsidRPr="00D76C21" w:rsidTr="00403A88">
        <w:trPr>
          <w:trHeight w:val="47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6C21" w:rsidRPr="00D76C21" w:rsidTr="00403A88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2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54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69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</w:tr>
      <w:tr w:rsidR="00D76C21" w:rsidRPr="00D76C21" w:rsidTr="00403A88">
        <w:trPr>
          <w:trHeight w:val="5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2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учебников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 актив б-ки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32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фирменного стиля:</w:t>
            </w:r>
          </w:p>
        </w:tc>
      </w:tr>
      <w:tr w:rsidR="00D76C21" w:rsidRPr="00D76C21" w:rsidTr="00403A88">
        <w:trPr>
          <w:trHeight w:val="14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140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50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D76C21" w:rsidRPr="00D76C21" w:rsidTr="00403A88">
        <w:trPr>
          <w:trHeight w:val="321"/>
        </w:trPr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    развитие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2020- 2021 учебный год.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403A88" w:rsidRDefault="00403A88" w:rsidP="00403A88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2021-2022 учебный год.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hAnsi="Times New Roman" w:cs="Times New Roman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605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603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онлайн-конференциях, семинарах.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A88" w:rsidRPr="00D76C21" w:rsidTr="00403A88">
        <w:trPr>
          <w:trHeight w:val="45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A88" w:rsidRPr="00403A88" w:rsidRDefault="00403A88" w:rsidP="00403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A88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127"/>
        </w:trPr>
        <w:tc>
          <w:tcPr>
            <w:tcW w:w="763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читателями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6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4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книг по творчеству детских писателей и поэтов.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772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61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125"/>
        </w:trPr>
        <w:tc>
          <w:tcPr>
            <w:tcW w:w="98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Год науки и технологий в России.</w:t>
            </w:r>
          </w:p>
          <w:p w:rsidR="00D76C21" w:rsidRPr="00D76C21" w:rsidRDefault="00D76C21" w:rsidP="00D76C21">
            <w:pPr>
              <w:spacing w:after="0" w:line="127" w:lineRule="atLeas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61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Книги-юбиляры</w:t>
            </w:r>
          </w:p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288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лет со дня рождения Сергея Тимофеевича Аксакова (1791–1859г)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76C21" w:rsidRPr="00D76C21" w:rsidTr="00403A88">
        <w:trPr>
          <w:trHeight w:val="44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06" w:lineRule="atLeast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76C21" w:rsidRPr="00D76C21" w:rsidTr="00403A88">
        <w:trPr>
          <w:trHeight w:val="13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76C21" w:rsidRPr="00D76C21" w:rsidTr="00403A88">
        <w:trPr>
          <w:trHeight w:val="82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 дню Героев Отечества в России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D76C21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403A88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калейдоскоп. Конкурс новогодний </w:t>
            </w:r>
            <w:r w:rsidR="0040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D76C21" w:rsidRPr="00D76C21" w:rsidTr="00403A88">
        <w:trPr>
          <w:trHeight w:val="83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403A88">
        <w:trPr>
          <w:trHeight w:val="1089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76C21" w:rsidRPr="00D76C21" w:rsidTr="00403A88">
        <w:trPr>
          <w:trHeight w:val="61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D76C21" w:rsidRPr="00D76C21" w:rsidTr="00403A88">
        <w:trPr>
          <w:trHeight w:val="450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  (1937)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76C21" w:rsidRPr="00D76C21" w:rsidTr="00403A88">
        <w:trPr>
          <w:trHeight w:val="72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- юбиляры» (К Неделе детской книги)</w:t>
            </w:r>
          </w:p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литературы</w:t>
            </w:r>
          </w:p>
        </w:tc>
      </w:tr>
      <w:tr w:rsidR="00D76C21" w:rsidRPr="00D76C21" w:rsidTr="00403A88">
        <w:trPr>
          <w:trHeight w:val="901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литературы</w:t>
            </w:r>
          </w:p>
        </w:tc>
      </w:tr>
      <w:tr w:rsidR="00D76C21" w:rsidRPr="00D76C21" w:rsidTr="00403A88">
        <w:trPr>
          <w:trHeight w:val="764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«А звезды все ближе»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  <w:r w:rsidR="00D76C21"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руководители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литературы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«Детям о войне».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403A88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rPr>
          <w:trHeight w:val="127"/>
        </w:trPr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954AA5" w:rsidP="00D76C2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88">
              <w:rPr>
                <w:rFonts w:ascii="Times New Roman" w:hAnsi="Times New Roman" w:cs="Times New Roman"/>
                <w:sz w:val="24"/>
                <w:lang w:eastAsia="ru-RU"/>
              </w:rPr>
              <w:t>Педагог-библиотекарь</w:t>
            </w:r>
          </w:p>
        </w:tc>
      </w:tr>
      <w:tr w:rsidR="00D76C21" w:rsidRPr="00D76C21" w:rsidTr="00403A88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76C21" w:rsidRPr="00954AA5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76C21" w:rsidRPr="00954AA5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знаменательных дат на 2021-2022 учебный год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2021 год</w:t>
      </w:r>
    </w:p>
    <w:p w:rsidR="00D76C21" w:rsidRPr="00D76C21" w:rsidRDefault="00D76C21" w:rsidP="00D76C21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D76C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Год науки и технологий в России.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 год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ноябре 2019 года Президент России Владимир Путин поддержал идею провести в 2022 году в стране </w:t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Год народного искусства и нематериального культурного наследия народов.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Мы за мир!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 сентября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День солидарности в борьбе с терроризмом.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 сентября  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памяти жертв фашизма -  </w:t>
      </w:r>
      <w:r w:rsidRPr="00D7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декабря - </w:t>
      </w:r>
      <w:r w:rsidRPr="00D7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сентября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мира.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8 февраля 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памяти юного героя-антифашиста</w:t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Фери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(1962) и иракского мальчика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Фадыла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Джамаля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(1963)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апреля 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освобождения узников фашистских. </w:t>
      </w:r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954AA5" w:rsidRDefault="00954AA5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</w:p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Исторические и памятные даты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Семья — опора счастья</w:t>
      </w:r>
      <w:r w:rsidRPr="00D76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октября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пожилых людей.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 октября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бабушек и дедушек в России.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D76C21" w:rsidRPr="00D76C21" w:rsidRDefault="00D76C21" w:rsidP="00D76C21">
      <w:pPr>
        <w:shd w:val="clear" w:color="auto" w:fill="FBFBFB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76C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 ноября – </w:t>
      </w:r>
      <w:r w:rsidRPr="00D76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Всемирный день ребёнка.  </w:t>
      </w:r>
      <w:r w:rsidRPr="00D76C2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28 ноября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для 2021 года) – День матери в России.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 мая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семьи, </w:t>
      </w:r>
      <w:r w:rsidRPr="00D7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 Генеральной Ассамблеей ООН в 1993 году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Книга - мост в мир знаний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сентября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День знаний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сентября 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Международный день грамотности. 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25 октября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для 2021 года) </w:t>
      </w: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Международный день школьных библиотек </w:t>
      </w:r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(Учреждён Международной ассоциацией школьных библиотек, отмечается в четвёртый понедельник октября)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февраля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Международный день родного языка. </w:t>
      </w:r>
      <w:r w:rsidRPr="00D7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 марта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(дата для 2021 года) – Всемирный день чтения вслух.  </w:t>
      </w:r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Празднуется в первую среду марта. Инициатором стала Компания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LitWorld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в 2010 году. Цель праздника – показать чтение как возможность передачи своих эмоций другому человеку. При чтении вслух мы делимся своими эмоциями с окружающими, передаем им свое настроение и ощущения </w:t>
      </w:r>
      <w:proofErr w:type="gramStart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от</w:t>
      </w:r>
      <w:proofErr w:type="gramEnd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прочитанного.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 марта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Всемирный день писателя.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Был учрежден по решению 48-го конгресса Международного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ПЕН-клуба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International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PEN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Club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который проходил с 12 по 18 января 1986 года.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21 марта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Всемирный день поэзии.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1999 году на 30-й сессии генеральной конференции ЮНЕСКО было решено ежегодно </w:t>
      </w:r>
      <w:proofErr w:type="gram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отмечать</w:t>
      </w:r>
      <w:proofErr w:type="gram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Всемирный день поэзии 21 марта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апреля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5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54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день детской книги</w:t>
      </w:r>
      <w:r w:rsidRPr="00954A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Ханса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Кристиана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Андерсена, весь мир отмечает Международный день детской книги.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</w:t>
      </w:r>
      <w:r w:rsidRPr="00D7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Всемирный день книги и авторского права.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1995 году в Париже Генеральная конференция ЮНЕСКО решила отдать в этот день дань уважения книгам и авторам, 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24 мая -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славянской письменности и культуры. </w:t>
      </w: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Мефодия</w:t>
      </w:r>
      <w:proofErr w:type="spellEnd"/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учителей словенских.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27 мая – </w:t>
      </w: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Общероссийский день библиотек. </w:t>
      </w:r>
      <w:proofErr w:type="gramStart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Установлен</w:t>
      </w:r>
      <w:proofErr w:type="gramEnd"/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Указом Президента РФ </w:t>
      </w:r>
      <w:hyperlink r:id="rId4" w:tgtFrame="_blank" w:history="1">
        <w:r w:rsidRPr="00D76C21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Б.Н. Ельцина</w:t>
        </w:r>
      </w:hyperlink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№ 539 от </w:t>
      </w:r>
      <w:hyperlink r:id="rId5" w:tgtFrame="_blank" w:history="1">
        <w:r w:rsidRPr="00D76C21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27 мая</w:t>
        </w:r>
      </w:hyperlink>
      <w:r w:rsidRPr="00D76C2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1995 года.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Книги-юбиляры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101"/>
        <w:gridCol w:w="8646"/>
      </w:tblGrid>
      <w:tr w:rsidR="00D76C21" w:rsidRPr="00D76C21" w:rsidTr="00D76C2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8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2" w:lineRule="atLeas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детскому юмористическому журналу «Весёлые картинки»  (издаётся с сентября 1956 г.)</w:t>
            </w:r>
          </w:p>
        </w:tc>
      </w:tr>
      <w:tr w:rsidR="00D76C21" w:rsidRPr="00D76C21" w:rsidTr="00D76C21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– «Сказка о царе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(1832) А.С. Пушкин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лет – «Мёртвые души» (1842) Н.В. Гоголь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 – «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(1852)  И.С. Тургенев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– «Отцы и дети» (1862) И.С. Тургенев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- «Вокруг света за 80 дней» (1872) Ж. Верн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– «Кавказский пленник» (1872) Л.Н. Толстой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– «Овод» (1897) Э.-Л.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Войнич</w:t>
            </w:r>
            <w:proofErr w:type="spellEnd"/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– «Алые паруса» (1922) А. Грин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– «Одиссея капитана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(1922) Р.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– «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(1922); «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(1922) К.И. Чуковский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– «Гиперболоид инженера Гарина» (1927) А.Н. Толстой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– «Маленький принц» (1942) А. де Сент-Экзюпери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 – «Повесть о настоящем человеке» (1947) Б. Полевой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лет – «Судьба человека» (1957) М. Шолохов</w:t>
            </w:r>
          </w:p>
          <w:p w:rsidR="00D76C21" w:rsidRPr="00D76C21" w:rsidRDefault="00D76C21" w:rsidP="00D76C21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</w:t>
            </w:r>
            <w:r w:rsidRPr="00D76C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– «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Домовёнок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Кузька» (1972) Т.И. Александрова</w:t>
            </w:r>
          </w:p>
        </w:tc>
      </w:tr>
    </w:tbl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Юбилеи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1961"/>
        <w:gridCol w:w="7864"/>
      </w:tblGrid>
      <w:tr w:rsidR="00D76C21" w:rsidRPr="00D76C21" w:rsidTr="00D76C21"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лет со дня рождения Х. Колумба (предположительно с 25 августа по 31 октября 1451 г. – 20 мая 1506 г.)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Станислава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(1921–2006), польского писателя-фантаста</w:t>
            </w:r>
            <w:r w:rsidRPr="00D76C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Рувима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Исаевича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(1891-1972), советского детского писателя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Юлиана Семёновича Семёнова (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Ляндерса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1931-1993), советского писателя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Анатолия Игнатьевича Приставкина (1931–2008), русского писателя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писателя.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со дня рождения Евгения Ивановича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(1901–1965), русского детского писателя, художника - иллюстратора.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ноября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Константина Алексеевича Коровина (1861-1939), русского художника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Уолта Диснея (1901-1966), американского кинорежиссёра, художника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Константина Константиновича Рокоссовского (1896-1968), военачальника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Александра Александровича Фадеева, писателя (1901-1956)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английского писателя Джона Рональда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Роуэла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Толкина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(1892-1973)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лет со дня рождения английского писателя, поэта, драматурга Алана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(1882-1956)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русской поэтессы Риммы Фёдоровны Казаковой (1932-2008)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лет со дня рождения Льва Александровича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Мея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(1822 – 1862), русского поэта, переводчика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  (1937)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(1922-2008)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Виля Владимировича  Липатова, русского писателя (1927-1979)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лет со дня рождения Леонардо да Винчи, великого художника и </w:t>
            </w: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ученого (1452-1519)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(1902-1988)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Станислава Иосифовича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Ростоцкого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(1922-2001), русского кинорежиссера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Ивана Сергеевича Соколова-Микитова  (1892-1975)</w:t>
            </w:r>
          </w:p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Льва Ивановича </w:t>
            </w:r>
            <w:proofErr w:type="spellStart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поэта (1912-1996)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</w:tr>
      <w:tr w:rsidR="00D76C21" w:rsidRPr="00D76C21" w:rsidTr="00D76C21"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7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1" w:rsidRPr="00D76C21" w:rsidRDefault="00D76C21" w:rsidP="00D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 со дня рождения Петра I Алексеевича, (1672 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D76C21" w:rsidRPr="00D76C21" w:rsidRDefault="00D76C21" w:rsidP="00D7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76C21" w:rsidRPr="00D76C21" w:rsidRDefault="00D76C21" w:rsidP="00D76C2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76C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63976" w:rsidRPr="00954AA5" w:rsidRDefault="00954AA5">
      <w:pPr>
        <w:rPr>
          <w:rFonts w:ascii="Times New Roman" w:hAnsi="Times New Roman" w:cs="Times New Roman"/>
          <w:sz w:val="24"/>
        </w:rPr>
      </w:pPr>
      <w:r w:rsidRPr="00954AA5">
        <w:rPr>
          <w:rFonts w:ascii="Times New Roman" w:hAnsi="Times New Roman" w:cs="Times New Roman"/>
          <w:sz w:val="24"/>
        </w:rPr>
        <w:t>Педагог-библиотекарь Квятковская О.П.</w:t>
      </w:r>
    </w:p>
    <w:sectPr w:rsidR="00E63976" w:rsidRPr="00954AA5" w:rsidSect="00E6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21"/>
    <w:rsid w:val="00403A88"/>
    <w:rsid w:val="00947BD0"/>
    <w:rsid w:val="00954AA5"/>
    <w:rsid w:val="00D76C21"/>
    <w:rsid w:val="00E6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C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03A8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54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711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5-27/" TargetMode="External"/><Relationship Id="rId4" Type="http://schemas.openxmlformats.org/officeDocument/2006/relationships/hyperlink" Target="https://www.calend.ru/persons/1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2022-01-11T05:27:00Z</dcterms:created>
  <dcterms:modified xsi:type="dcterms:W3CDTF">2022-01-11T05:50:00Z</dcterms:modified>
</cp:coreProperties>
</file>